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2793" w:rsidRPr="00522793" w:rsidRDefault="00522793" w:rsidP="00522793">
      <w:pPr>
        <w:rPr>
          <w:rFonts w:ascii="Times New Roman" w:hAnsi="Times New Roman" w:cs="Times New Roman"/>
          <w:sz w:val="28"/>
          <w:szCs w:val="28"/>
        </w:rPr>
      </w:pPr>
      <w:r w:rsidRPr="00522793">
        <w:rPr>
          <w:rFonts w:ascii="Times New Roman" w:hAnsi="Times New Roman" w:cs="Times New Roman"/>
          <w:sz w:val="28"/>
          <w:szCs w:val="28"/>
        </w:rPr>
        <w:t>Хомяков Андрей Николаевич</w:t>
      </w:r>
    </w:p>
    <w:p w:rsidR="00522793" w:rsidRPr="00522793" w:rsidRDefault="00522793" w:rsidP="00522793">
      <w:pPr>
        <w:rPr>
          <w:rFonts w:ascii="Times New Roman" w:hAnsi="Times New Roman" w:cs="Times New Roman"/>
          <w:sz w:val="28"/>
          <w:szCs w:val="28"/>
        </w:rPr>
      </w:pPr>
      <w:r w:rsidRPr="00522793">
        <w:rPr>
          <w:rFonts w:ascii="Times New Roman" w:hAnsi="Times New Roman" w:cs="Times New Roman"/>
          <w:sz w:val="28"/>
          <w:szCs w:val="28"/>
        </w:rPr>
        <w:t>Директор</w:t>
      </w:r>
    </w:p>
    <w:p w:rsidR="00522793" w:rsidRPr="00522793" w:rsidRDefault="00522793" w:rsidP="00522793">
      <w:pPr>
        <w:rPr>
          <w:rFonts w:ascii="Times New Roman" w:hAnsi="Times New Roman" w:cs="Times New Roman"/>
          <w:sz w:val="28"/>
          <w:szCs w:val="28"/>
        </w:rPr>
      </w:pPr>
      <w:r w:rsidRPr="00522793">
        <w:rPr>
          <w:rFonts w:ascii="Times New Roman" w:hAnsi="Times New Roman" w:cs="Times New Roman"/>
          <w:sz w:val="28"/>
          <w:szCs w:val="28"/>
        </w:rPr>
        <w:t>Образование</w:t>
      </w:r>
      <w:r w:rsidRPr="00522793">
        <w:rPr>
          <w:rFonts w:ascii="Times New Roman" w:hAnsi="Times New Roman" w:cs="Times New Roman"/>
          <w:sz w:val="28"/>
          <w:szCs w:val="28"/>
        </w:rPr>
        <w:tab/>
        <w:t>Профессиональная переподготовка / Курсы повышения квалификации</w:t>
      </w:r>
      <w:r w:rsidRPr="00522793">
        <w:rPr>
          <w:rFonts w:ascii="Times New Roman" w:hAnsi="Times New Roman" w:cs="Times New Roman"/>
          <w:sz w:val="28"/>
          <w:szCs w:val="28"/>
        </w:rPr>
        <w:tab/>
        <w:t>Категория</w:t>
      </w:r>
    </w:p>
    <w:p w:rsidR="00522793" w:rsidRPr="00522793" w:rsidRDefault="00522793" w:rsidP="00522793">
      <w:pPr>
        <w:rPr>
          <w:rFonts w:ascii="Times New Roman" w:hAnsi="Times New Roman" w:cs="Times New Roman"/>
          <w:sz w:val="28"/>
          <w:szCs w:val="28"/>
        </w:rPr>
      </w:pPr>
      <w:r w:rsidRPr="00522793">
        <w:rPr>
          <w:rFonts w:ascii="Times New Roman" w:hAnsi="Times New Roman" w:cs="Times New Roman"/>
          <w:sz w:val="28"/>
          <w:szCs w:val="28"/>
        </w:rPr>
        <w:t>- ГОУВПО «Соликамский государственный педагогический институт» «Педагогика и методика начального образования», учитель начальных классов, 11.05.2003, г. Соликамск;</w:t>
      </w:r>
    </w:p>
    <w:p w:rsidR="00522793" w:rsidRPr="00522793" w:rsidRDefault="00522793" w:rsidP="00522793">
      <w:pPr>
        <w:rPr>
          <w:rFonts w:ascii="Times New Roman" w:hAnsi="Times New Roman" w:cs="Times New Roman"/>
          <w:sz w:val="28"/>
          <w:szCs w:val="28"/>
        </w:rPr>
      </w:pPr>
      <w:r w:rsidRPr="00522793">
        <w:rPr>
          <w:rFonts w:ascii="Times New Roman" w:hAnsi="Times New Roman" w:cs="Times New Roman"/>
          <w:sz w:val="28"/>
          <w:szCs w:val="28"/>
        </w:rPr>
        <w:t>- АОЧУВО «Московский финансово-юридический университет МФЮА» «Государственное и муниципальное управление», бакалавр, 05.10.2015, г. Москва</w:t>
      </w:r>
    </w:p>
    <w:p w:rsidR="00522793" w:rsidRPr="00522793" w:rsidRDefault="00522793" w:rsidP="005227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2793">
        <w:rPr>
          <w:rFonts w:ascii="Times New Roman" w:hAnsi="Times New Roman" w:cs="Times New Roman"/>
          <w:sz w:val="28"/>
          <w:szCs w:val="28"/>
        </w:rPr>
        <w:t>- ГБПОУ «Колледж спортивной подготовки Пермского края» «Организационно-методическое и правовое обеспечение деятельности организаций, осуществляющих спортивную подготовку», 16 часов, 16.09.2014 г., г. Пермь;</w:t>
      </w:r>
    </w:p>
    <w:p w:rsidR="00522793" w:rsidRPr="00522793" w:rsidRDefault="00522793" w:rsidP="00522793">
      <w:pPr>
        <w:rPr>
          <w:rFonts w:ascii="Times New Roman" w:hAnsi="Times New Roman" w:cs="Times New Roman"/>
          <w:sz w:val="28"/>
          <w:szCs w:val="28"/>
        </w:rPr>
      </w:pPr>
      <w:r w:rsidRPr="00522793">
        <w:rPr>
          <w:rFonts w:ascii="Times New Roman" w:hAnsi="Times New Roman" w:cs="Times New Roman"/>
          <w:sz w:val="28"/>
          <w:szCs w:val="28"/>
        </w:rPr>
        <w:t xml:space="preserve">- ГБПОУ «Колледж спортивной подготовки Пермского края» «Организационно-управленческие вопросы деятельности учреждений дополнительного образования физкультурно-спортивной направленности», 38 часов, 13.11.2014 г., г. Пермь; </w:t>
      </w:r>
    </w:p>
    <w:p w:rsidR="00522793" w:rsidRPr="00522793" w:rsidRDefault="00522793" w:rsidP="00522793">
      <w:pPr>
        <w:rPr>
          <w:rFonts w:ascii="Times New Roman" w:hAnsi="Times New Roman" w:cs="Times New Roman"/>
          <w:sz w:val="28"/>
          <w:szCs w:val="28"/>
        </w:rPr>
      </w:pPr>
      <w:r w:rsidRPr="00522793">
        <w:rPr>
          <w:rFonts w:ascii="Times New Roman" w:hAnsi="Times New Roman" w:cs="Times New Roman"/>
          <w:sz w:val="28"/>
          <w:szCs w:val="28"/>
        </w:rPr>
        <w:t>- Национальный исследовательский университет «Высшая школа экономики» «Управление качеством образования в условиях введения ФГОС нового ключевые компетенции менеджера образования», 72 часа, 09.10.2017 г., г. Пермь;</w:t>
      </w:r>
    </w:p>
    <w:p w:rsidR="00522793" w:rsidRPr="00522793" w:rsidRDefault="00522793" w:rsidP="00522793">
      <w:pPr>
        <w:rPr>
          <w:rFonts w:ascii="Times New Roman" w:hAnsi="Times New Roman" w:cs="Times New Roman"/>
          <w:sz w:val="28"/>
          <w:szCs w:val="28"/>
        </w:rPr>
      </w:pPr>
      <w:r w:rsidRPr="00522793">
        <w:rPr>
          <w:rFonts w:ascii="Times New Roman" w:hAnsi="Times New Roman" w:cs="Times New Roman"/>
          <w:sz w:val="28"/>
          <w:szCs w:val="28"/>
        </w:rPr>
        <w:t>- Национальный исследовательский университет «Высшая школа экономики» «Менеджмент образования ключевые компетенции менеджера учреждения дополнительного образования», 72 часа, 04.06.2018 – 15.06.2018 г., город Пермь;</w:t>
      </w:r>
    </w:p>
    <w:p w:rsidR="00522793" w:rsidRPr="00522793" w:rsidRDefault="00522793" w:rsidP="00522793">
      <w:pPr>
        <w:rPr>
          <w:rFonts w:ascii="Times New Roman" w:hAnsi="Times New Roman" w:cs="Times New Roman"/>
          <w:sz w:val="28"/>
          <w:szCs w:val="28"/>
        </w:rPr>
      </w:pPr>
      <w:r w:rsidRPr="00522793">
        <w:rPr>
          <w:rFonts w:ascii="Times New Roman" w:hAnsi="Times New Roman" w:cs="Times New Roman"/>
          <w:sz w:val="28"/>
          <w:szCs w:val="28"/>
        </w:rPr>
        <w:t>- ФГБОУВО «Чайковский государственный институт физической культуры» «Физкультурно-оздоровительная и спортивно-массовая работа с населением», 300 часов, 06.10.2021, г. Чайковский;</w:t>
      </w:r>
    </w:p>
    <w:p w:rsidR="00FA2194" w:rsidRPr="00522793" w:rsidRDefault="00522793" w:rsidP="00522793">
      <w:pPr>
        <w:rPr>
          <w:rFonts w:ascii="Times New Roman" w:hAnsi="Times New Roman" w:cs="Times New Roman"/>
          <w:sz w:val="28"/>
          <w:szCs w:val="28"/>
        </w:rPr>
      </w:pPr>
      <w:r w:rsidRPr="00522793">
        <w:rPr>
          <w:rFonts w:ascii="Times New Roman" w:hAnsi="Times New Roman" w:cs="Times New Roman"/>
          <w:sz w:val="28"/>
          <w:szCs w:val="28"/>
        </w:rPr>
        <w:t>- АНООДПО «Высшая школа закупок», «Менеджмент в спортивной отрасли», 72 часа, 02.12.2021, г. Воронеж.</w:t>
      </w:r>
      <w:r w:rsidRPr="00522793">
        <w:rPr>
          <w:rFonts w:ascii="Times New Roman" w:hAnsi="Times New Roman" w:cs="Times New Roman"/>
          <w:sz w:val="28"/>
          <w:szCs w:val="28"/>
        </w:rPr>
        <w:tab/>
        <w:t>-</w:t>
      </w:r>
    </w:p>
    <w:sectPr w:rsidR="00FA2194" w:rsidRPr="00522793" w:rsidSect="005227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93"/>
    <w:rsid w:val="00522793"/>
    <w:rsid w:val="00FA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B271"/>
  <w15:chartTrackingRefBased/>
  <w15:docId w15:val="{08060127-1C4C-453E-82DE-881D1490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</cp:revision>
  <dcterms:created xsi:type="dcterms:W3CDTF">2024-04-24T09:10:00Z</dcterms:created>
  <dcterms:modified xsi:type="dcterms:W3CDTF">2024-04-24T09:11:00Z</dcterms:modified>
</cp:coreProperties>
</file>